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666" w:rsidRPr="00617DFE" w:rsidRDefault="00A54666" w:rsidP="00A54666">
      <w:pPr>
        <w:pStyle w:val="NormalWeb"/>
        <w:rPr>
          <w:b/>
        </w:rPr>
      </w:pPr>
      <w:r w:rsidRPr="00617DFE">
        <w:rPr>
          <w:b/>
        </w:rPr>
        <w:t>Education, le mouvement se poursuit dans le Nord-Isère</w:t>
      </w:r>
      <w:r w:rsidR="00A151C8" w:rsidRPr="00617DFE">
        <w:rPr>
          <w:b/>
        </w:rPr>
        <w:t>.</w:t>
      </w:r>
    </w:p>
    <w:p w:rsidR="00A54666" w:rsidRDefault="00A54666" w:rsidP="00A54666">
      <w:pPr>
        <w:pStyle w:val="NormalWeb"/>
      </w:pPr>
      <w:r>
        <w:t xml:space="preserve">Enseignants, personnels de l’éducation, </w:t>
      </w:r>
      <w:r w:rsidR="00D1676E">
        <w:t xml:space="preserve">parents, élèves des lycées, collèges et écoles primaires </w:t>
      </w:r>
      <w:r w:rsidR="00A151C8">
        <w:t>maintiennent</w:t>
      </w:r>
      <w:r w:rsidR="00D1676E">
        <w:t xml:space="preserve"> et développent leur mobilisation dans le Nord-Isère. Samedi 6 avril, 150 personnes étaient au départ de la Mairie de </w:t>
      </w:r>
      <w:proofErr w:type="spellStart"/>
      <w:r w:rsidR="00D1676E">
        <w:t>Pont-de-Cheruy</w:t>
      </w:r>
      <w:proofErr w:type="spellEnd"/>
      <w:r w:rsidR="00D1676E">
        <w:t xml:space="preserve"> pour poursuivre l’action contre les mesures Attal, le choc des savoirs, l’amputation budgétaire de 700 millions</w:t>
      </w:r>
      <w:r w:rsidR="00A151C8">
        <w:t xml:space="preserve"> d’euros</w:t>
      </w:r>
      <w:r w:rsidR="00D1676E">
        <w:t>, et exiger la création de postes immédiatement pour répondre aux besoins dans différentes disciplines et pourvoir aux remplacements</w:t>
      </w:r>
      <w:r w:rsidR="002F7918">
        <w:t>, ainsi que pour l’encadrement des élèves et leur suivi social et médical</w:t>
      </w:r>
      <w:r w:rsidR="00D1676E">
        <w:t>.</w:t>
      </w:r>
    </w:p>
    <w:p w:rsidR="00D1676E" w:rsidRDefault="00D1676E" w:rsidP="00A54666">
      <w:pPr>
        <w:pStyle w:val="NormalWeb"/>
      </w:pPr>
      <w:r>
        <w:t xml:space="preserve">Cette manifestation faisait suite à celle du 2 avril qui a rassemblé largement, y compris les collèges et lycées du bassin </w:t>
      </w:r>
      <w:proofErr w:type="spellStart"/>
      <w:r>
        <w:t>berjallien</w:t>
      </w:r>
      <w:proofErr w:type="spellEnd"/>
      <w:r>
        <w:t xml:space="preserve">. Pour Cécile </w:t>
      </w:r>
      <w:proofErr w:type="spellStart"/>
      <w:r>
        <w:t>Dhainaut</w:t>
      </w:r>
      <w:proofErr w:type="spellEnd"/>
      <w:r>
        <w:t xml:space="preserve">, </w:t>
      </w:r>
      <w:r w:rsidR="00A151C8">
        <w:t>enseignante</w:t>
      </w:r>
      <w:r>
        <w:t xml:space="preserve"> au Lycée La </w:t>
      </w:r>
      <w:proofErr w:type="spellStart"/>
      <w:r>
        <w:t>Pleiade</w:t>
      </w:r>
      <w:proofErr w:type="spellEnd"/>
      <w:r>
        <w:t xml:space="preserve"> de </w:t>
      </w:r>
      <w:proofErr w:type="spellStart"/>
      <w:r>
        <w:t>Pont-de-Cheruy</w:t>
      </w:r>
      <w:proofErr w:type="spellEnd"/>
      <w:r>
        <w:t xml:space="preserve"> et représentante du SNES-FSU, </w:t>
      </w:r>
      <w:r w:rsidRPr="00A151C8">
        <w:rPr>
          <w:i/>
        </w:rPr>
        <w:t>« ce mouvement produit du dialogue, de l’ouverture</w:t>
      </w:r>
      <w:r w:rsidR="00A151C8" w:rsidRPr="00A151C8">
        <w:rPr>
          <w:i/>
        </w:rPr>
        <w:t xml:space="preserve"> et une </w:t>
      </w:r>
      <w:proofErr w:type="spellStart"/>
      <w:r w:rsidR="00A151C8" w:rsidRPr="00A151C8">
        <w:rPr>
          <w:i/>
        </w:rPr>
        <w:t>co</w:t>
      </w:r>
      <w:proofErr w:type="spellEnd"/>
      <w:r w:rsidR="00A151C8" w:rsidRPr="00A151C8">
        <w:rPr>
          <w:i/>
        </w:rPr>
        <w:t xml:space="preserve">-construction de l’action, comme l’a montré l’Assemblée Générale du 2 avril à </w:t>
      </w:r>
      <w:proofErr w:type="spellStart"/>
      <w:r w:rsidR="00A151C8" w:rsidRPr="00A151C8">
        <w:rPr>
          <w:i/>
        </w:rPr>
        <w:t>Tignieu</w:t>
      </w:r>
      <w:proofErr w:type="spellEnd"/>
      <w:r w:rsidR="00A151C8" w:rsidRPr="00A151C8">
        <w:rPr>
          <w:i/>
        </w:rPr>
        <w:t xml:space="preserve"> qui a réuni 80 personnels et parents »</w:t>
      </w:r>
      <w:r w:rsidR="00A151C8">
        <w:t>.</w:t>
      </w:r>
    </w:p>
    <w:p w:rsidR="007B61A9" w:rsidRDefault="00FC0B40" w:rsidP="00A54666">
      <w:pPr>
        <w:pStyle w:val="NormalWeb"/>
      </w:pPr>
      <w:r>
        <w:t>Jeudi 4 avril, le</w:t>
      </w:r>
      <w:r w:rsidR="00384FB7">
        <w:t>s</w:t>
      </w:r>
      <w:r>
        <w:t xml:space="preserve"> collège</w:t>
      </w:r>
      <w:r w:rsidR="00384FB7">
        <w:t>s</w:t>
      </w:r>
      <w:r>
        <w:t xml:space="preserve"> </w:t>
      </w:r>
      <w:r w:rsidR="00D571DD">
        <w:t xml:space="preserve">Louis </w:t>
      </w:r>
      <w:r>
        <w:t xml:space="preserve">Aragon </w:t>
      </w:r>
      <w:r w:rsidR="00384FB7">
        <w:t xml:space="preserve">et Sonia Delaunay </w:t>
      </w:r>
      <w:r w:rsidR="00D571DD">
        <w:t>de Villefontaine ont</w:t>
      </w:r>
      <w:r>
        <w:t xml:space="preserve"> organisé une opération </w:t>
      </w:r>
      <w:r w:rsidRPr="00D571DD">
        <w:rPr>
          <w:i/>
        </w:rPr>
        <w:t>collège mort</w:t>
      </w:r>
      <w:r>
        <w:t xml:space="preserve"> en demandant aux parents de garder leurs enfants. 15 élèves seulement étaient présents</w:t>
      </w:r>
      <w:r w:rsidR="00384FB7">
        <w:t xml:space="preserve"> à Aragon et 10 à Delaunay,</w:t>
      </w:r>
      <w:r>
        <w:t xml:space="preserve"> et une </w:t>
      </w:r>
      <w:r w:rsidR="00384FB7">
        <w:t xml:space="preserve">réunion </w:t>
      </w:r>
      <w:r>
        <w:t>d’information aux parents</w:t>
      </w:r>
      <w:r w:rsidR="00384FB7">
        <w:t xml:space="preserve">, </w:t>
      </w:r>
      <w:r w:rsidR="00384FB7">
        <w:t>commune aux deux collèges</w:t>
      </w:r>
      <w:r w:rsidR="00384FB7">
        <w:t xml:space="preserve">, </w:t>
      </w:r>
      <w:r>
        <w:t>est prévue pour jeudi 11 avril.</w:t>
      </w:r>
      <w:r w:rsidR="00D571DD">
        <w:t xml:space="preserve"> A Bourgoin-J</w:t>
      </w:r>
      <w:r w:rsidR="00384FB7">
        <w:t xml:space="preserve">allieu, c’est vendredi 5 avril que les enseignants </w:t>
      </w:r>
      <w:r w:rsidR="00D571DD">
        <w:t>du c</w:t>
      </w:r>
      <w:r w:rsidR="00384FB7">
        <w:t xml:space="preserve">ollège Salvador </w:t>
      </w:r>
      <w:r w:rsidR="00D571DD">
        <w:t xml:space="preserve">Allende </w:t>
      </w:r>
      <w:r w:rsidR="00384FB7">
        <w:t xml:space="preserve">ont organisé avec succès une opération </w:t>
      </w:r>
      <w:r w:rsidR="00384FB7" w:rsidRPr="00D571DD">
        <w:rPr>
          <w:i/>
        </w:rPr>
        <w:t>collège mort</w:t>
      </w:r>
      <w:r w:rsidR="00384FB7">
        <w:t>, avec 40 élèves présents seulement sur 830, suivie d’une rencontre avec les parents.</w:t>
      </w:r>
    </w:p>
    <w:p w:rsidR="00384FB7" w:rsidRPr="00D571DD" w:rsidRDefault="00D571DD" w:rsidP="00A54666">
      <w:pPr>
        <w:pStyle w:val="NormalWeb"/>
        <w:rPr>
          <w:i/>
        </w:rPr>
      </w:pPr>
      <w:r>
        <w:t>Mardi 9 avril</w:t>
      </w:r>
      <w:r w:rsidR="00384FB7">
        <w:t xml:space="preserve">, les </w:t>
      </w:r>
      <w:r w:rsidR="00617DFE">
        <w:t xml:space="preserve">représentants des </w:t>
      </w:r>
      <w:r w:rsidR="00384FB7">
        <w:t xml:space="preserve">enseignants du Lycée professionnel </w:t>
      </w:r>
      <w:r>
        <w:t xml:space="preserve">Jean-Claude </w:t>
      </w:r>
      <w:r w:rsidR="00384FB7">
        <w:t>Aubry de Bourgoin-Jallieu déposeront en Conseil d’</w:t>
      </w:r>
      <w:r w:rsidR="00ED7FAA">
        <w:t>Administration une motion demandant</w:t>
      </w:r>
      <w:r w:rsidR="00384FB7">
        <w:t xml:space="preserve"> un plan d’urgence</w:t>
      </w:r>
      <w:r w:rsidR="00ED7FAA">
        <w:t xml:space="preserve"> pour leur lycée qui </w:t>
      </w:r>
      <w:r w:rsidR="00ED7FAA" w:rsidRPr="008956E5">
        <w:rPr>
          <w:i/>
        </w:rPr>
        <w:t>« souffre depuis plusieurs années d’un déficit d’investissement et donc d’un vieillissement préjudiciable de certains plateaux techniques pédagogiques.</w:t>
      </w:r>
      <w:r>
        <w:rPr>
          <w:i/>
        </w:rPr>
        <w:t xml:space="preserve"> </w:t>
      </w:r>
      <w:r w:rsidR="00ED7FAA" w:rsidRPr="008956E5">
        <w:rPr>
          <w:i/>
        </w:rPr>
        <w:t xml:space="preserve">Les élèves, les </w:t>
      </w:r>
      <w:proofErr w:type="spellStart"/>
      <w:r w:rsidR="00ED7FAA" w:rsidRPr="008956E5">
        <w:rPr>
          <w:i/>
        </w:rPr>
        <w:t>apprenti·e·s</w:t>
      </w:r>
      <w:proofErr w:type="spellEnd"/>
      <w:r w:rsidR="00ED7FAA" w:rsidRPr="008956E5">
        <w:rPr>
          <w:i/>
        </w:rPr>
        <w:t xml:space="preserve"> et </w:t>
      </w:r>
      <w:proofErr w:type="spellStart"/>
      <w:r w:rsidR="00ED7FAA" w:rsidRPr="008956E5">
        <w:rPr>
          <w:i/>
        </w:rPr>
        <w:t>salarié·e·s</w:t>
      </w:r>
      <w:proofErr w:type="spellEnd"/>
      <w:r w:rsidR="00ED7FAA" w:rsidRPr="008956E5">
        <w:rPr>
          <w:i/>
        </w:rPr>
        <w:t xml:space="preserve"> de la formation continue du lycée Jean-Claude Aubry ne sont aujourd’hui plus en mesure d’être </w:t>
      </w:r>
      <w:proofErr w:type="spellStart"/>
      <w:r w:rsidR="00ED7FAA" w:rsidRPr="008956E5">
        <w:rPr>
          <w:i/>
        </w:rPr>
        <w:t>formé·e·s</w:t>
      </w:r>
      <w:proofErr w:type="spellEnd"/>
      <w:r w:rsidR="00ED7FAA" w:rsidRPr="008956E5">
        <w:rPr>
          <w:i/>
        </w:rPr>
        <w:t xml:space="preserve"> à la hauteur exigée par les enjeux de réindustrialisation, de réarmement ou de reconquête industrielle pourtant au cœur des discours médiatiques et politiques</w:t>
      </w:r>
      <w:r w:rsidR="008956E5">
        <w:rPr>
          <w:i/>
        </w:rPr>
        <w:t>..</w:t>
      </w:r>
      <w:r w:rsidR="00ED7FAA" w:rsidRPr="008956E5">
        <w:rPr>
          <w:i/>
        </w:rPr>
        <w:t xml:space="preserve">. Des </w:t>
      </w:r>
      <w:proofErr w:type="spellStart"/>
      <w:r w:rsidR="00ED7FAA" w:rsidRPr="008956E5">
        <w:rPr>
          <w:i/>
        </w:rPr>
        <w:t>enseignant·e·s</w:t>
      </w:r>
      <w:proofErr w:type="spellEnd"/>
      <w:r w:rsidR="00ED7FAA" w:rsidRPr="008956E5">
        <w:rPr>
          <w:i/>
        </w:rPr>
        <w:t xml:space="preserve"> d’ateliers professionnels du lycée tirent la sonnette d’alarme qui constatent une dégradation inquiétante de leur outil de travail et de formation dans le cadre d’une mise en concurrence avec des centres d’apprentissage bénéficiant de plateaux techniques ultra-modernisés et d’un favoritisme financier flagrant depuis la réforme de la Taxe d’apprentissage</w:t>
      </w:r>
      <w:r w:rsidR="008956E5" w:rsidRPr="008956E5">
        <w:rPr>
          <w:i/>
        </w:rPr>
        <w:t> »</w:t>
      </w:r>
      <w:r>
        <w:rPr>
          <w:i/>
        </w:rPr>
        <w:t xml:space="preserve">, </w:t>
      </w:r>
      <w:r w:rsidRPr="00D571DD">
        <w:t>indique notamment cette motion</w:t>
      </w:r>
      <w:r w:rsidR="00ED7FAA" w:rsidRPr="00D571DD">
        <w:t>.</w:t>
      </w:r>
    </w:p>
    <w:p w:rsidR="00FD2702" w:rsidRDefault="00A151C8" w:rsidP="00FD2702">
      <w:pPr>
        <w:pStyle w:val="NormalWeb"/>
      </w:pPr>
      <w:r>
        <w:t xml:space="preserve">A rebours du discours </w:t>
      </w:r>
      <w:r w:rsidR="00D571DD">
        <w:t>dominant</w:t>
      </w:r>
      <w:r>
        <w:t xml:space="preserve"> qui ne met l’accent que sur la menace terroriste ou les violences sur les personnels et les élèves, il convient de souligner, poursuit Cécile </w:t>
      </w:r>
      <w:proofErr w:type="spellStart"/>
      <w:r>
        <w:t>Dhainaut</w:t>
      </w:r>
      <w:proofErr w:type="spellEnd"/>
      <w:r>
        <w:t xml:space="preserve">, le large et inédit rassemblement des </w:t>
      </w:r>
      <w:r w:rsidR="00AE0FF4">
        <w:t xml:space="preserve">professionnels et </w:t>
      </w:r>
      <w:r>
        <w:t xml:space="preserve">usagers de l’école : </w:t>
      </w:r>
      <w:r w:rsidR="00A54666">
        <w:t xml:space="preserve">AED, AESH en nombre, </w:t>
      </w:r>
      <w:proofErr w:type="spellStart"/>
      <w:r w:rsidR="00A54666">
        <w:t>professeur.</w:t>
      </w:r>
      <w:proofErr w:type="gramStart"/>
      <w:r w:rsidR="00A54666">
        <w:t>e.s</w:t>
      </w:r>
      <w:proofErr w:type="spellEnd"/>
      <w:proofErr w:type="gramEnd"/>
      <w:r w:rsidR="00A54666">
        <w:t xml:space="preserve"> des écoles, des collèges et lycées, CPE, </w:t>
      </w:r>
      <w:proofErr w:type="spellStart"/>
      <w:r w:rsidR="00A54666">
        <w:t>PsyEN</w:t>
      </w:r>
      <w:proofErr w:type="spellEnd"/>
      <w:r w:rsidR="00AE0FF4">
        <w:t>, parents (FCPE ou non affiliés), représentants d’élèves.</w:t>
      </w:r>
      <w:r w:rsidR="00A54666">
        <w:t>...</w:t>
      </w:r>
      <w:r w:rsidR="00FD2702">
        <w:t xml:space="preserve"> </w:t>
      </w:r>
      <w:r w:rsidR="00FD2702" w:rsidRPr="00FD2702">
        <w:rPr>
          <w:i/>
        </w:rPr>
        <w:t>« Le sort de l'école relève d'une responsabilité collective poursuit-elle, et il faut documenter le rejet du choc des savoirs, du tri social, que pour l'instant seules les presses locales relaient</w:t>
      </w:r>
      <w:r w:rsidR="00FD2702">
        <w:t> »</w:t>
      </w:r>
      <w:r w:rsidR="00FD2702" w:rsidRPr="00FD2702">
        <w:t>.</w:t>
      </w:r>
      <w:r w:rsidR="00FD2702">
        <w:t xml:space="preserve"> </w:t>
      </w:r>
    </w:p>
    <w:p w:rsidR="00FD2702" w:rsidRPr="00311090" w:rsidRDefault="00FD2702" w:rsidP="00FD2702">
      <w:pPr>
        <w:pStyle w:val="NormalWeb"/>
        <w:rPr>
          <w:i/>
        </w:rPr>
      </w:pPr>
      <w:r>
        <w:t>Un travail de terrain, comme cela se fait au Lycée</w:t>
      </w:r>
      <w:r w:rsidR="00311090">
        <w:t xml:space="preserve"> La Pléiade de </w:t>
      </w:r>
      <w:proofErr w:type="spellStart"/>
      <w:r w:rsidR="00311090">
        <w:t>Pont-de-Cheruy</w:t>
      </w:r>
      <w:proofErr w:type="spellEnd"/>
      <w:r w:rsidR="00311090">
        <w:t xml:space="preserve"> où, précise Cécile </w:t>
      </w:r>
      <w:proofErr w:type="spellStart"/>
      <w:r w:rsidR="00311090">
        <w:t>Dhainaut</w:t>
      </w:r>
      <w:proofErr w:type="spellEnd"/>
      <w:r w:rsidR="00311090">
        <w:t xml:space="preserve">, </w:t>
      </w:r>
      <w:r w:rsidRPr="00311090">
        <w:rPr>
          <w:i/>
        </w:rPr>
        <w:t xml:space="preserve">« au nom du collectif des </w:t>
      </w:r>
      <w:r w:rsidRPr="00311090">
        <w:rPr>
          <w:b/>
          <w:bCs/>
          <w:i/>
        </w:rPr>
        <w:t xml:space="preserve">Personnels Enseignants, Education et Techniques et </w:t>
      </w:r>
      <w:r w:rsidR="00311090" w:rsidRPr="00311090">
        <w:rPr>
          <w:b/>
          <w:bCs/>
          <w:i/>
        </w:rPr>
        <w:t xml:space="preserve">Parents, </w:t>
      </w:r>
      <w:r w:rsidR="00311090" w:rsidRPr="00311090">
        <w:rPr>
          <w:bCs/>
          <w:i/>
        </w:rPr>
        <w:t>nous</w:t>
      </w:r>
      <w:r w:rsidRPr="00311090">
        <w:rPr>
          <w:i/>
        </w:rPr>
        <w:t xml:space="preserve"> récusons toute légitimité à l'évaluation du lycée qui a été menée depuis plusieurs semaines. Alors que nous accueillerons l'année prochaine 91 élèves de plus, il nous est supprimé 2 classes de seconde. C'est une grave dégradation des conditions </w:t>
      </w:r>
      <w:r w:rsidRPr="00311090">
        <w:rPr>
          <w:i/>
        </w:rPr>
        <w:lastRenderedPageBreak/>
        <w:t xml:space="preserve">d’enseignement pour les élèves, les enseignants et tous les personnels du lycée. Dégradation qui se répercutera </w:t>
      </w:r>
      <w:r w:rsidR="00311090" w:rsidRPr="00311090">
        <w:rPr>
          <w:i/>
        </w:rPr>
        <w:t>les années suivantes</w:t>
      </w:r>
      <w:r w:rsidRPr="00311090">
        <w:rPr>
          <w:i/>
        </w:rPr>
        <w:t xml:space="preserve"> sur les classes de première puis les classes de terminale.</w:t>
      </w:r>
    </w:p>
    <w:p w:rsidR="00FD2702" w:rsidRPr="00311090" w:rsidRDefault="00FD2702" w:rsidP="00FD2702">
      <w:pPr>
        <w:pStyle w:val="NormalWeb"/>
        <w:rPr>
          <w:i/>
        </w:rPr>
      </w:pPr>
      <w:r w:rsidRPr="00311090">
        <w:rPr>
          <w:i/>
        </w:rPr>
        <w:t>Il nous manquera 113 heures professeurs pour seulement maintenir les conditions d'enseignement que nous avons aujourd'hui.</w:t>
      </w:r>
    </w:p>
    <w:p w:rsidR="00FD2702" w:rsidRPr="00311090" w:rsidRDefault="00FD2702" w:rsidP="00FD2702">
      <w:pPr>
        <w:pStyle w:val="NormalWeb"/>
        <w:rPr>
          <w:i/>
        </w:rPr>
      </w:pPr>
      <w:r w:rsidRPr="00311090">
        <w:rPr>
          <w:i/>
        </w:rPr>
        <w:t>Il y a 20 ans le lycée avait 750 élèves et 2 CPE, 6 AED</w:t>
      </w:r>
      <w:r w:rsidR="00311090">
        <w:rPr>
          <w:i/>
        </w:rPr>
        <w:t> ;</w:t>
      </w:r>
      <w:r w:rsidRPr="00311090">
        <w:rPr>
          <w:i/>
        </w:rPr>
        <w:t xml:space="preserve"> l'an prochain les élèves seront plus de 1250 avec toujours 2 CPE, 6 AED seulement. Pour ce qui est des professeurs, le lycée fonctionnait avec 17% de moyens d'encadrement en plus par élève. L'écart est énorme.</w:t>
      </w:r>
    </w:p>
    <w:p w:rsidR="00FD2702" w:rsidRPr="00311090" w:rsidRDefault="00FD2702" w:rsidP="00FD2702">
      <w:pPr>
        <w:pStyle w:val="NormalWeb"/>
        <w:rPr>
          <w:i/>
        </w:rPr>
      </w:pPr>
      <w:r w:rsidRPr="00311090">
        <w:rPr>
          <w:i/>
        </w:rPr>
        <w:t>Les situations sociale et éducative du bassin, si elles se sont légèrement améliorées depuis quelques années sont toujours très difficiles : nos élèves ont des difficultés plus marquées qu'ailleurs, il suffit de regarder les chiffres de réussite et de mentions au brevet et au bac qui sont détaillés dans le rapport d'évaluation interne pour s'en convaincre.</w:t>
      </w:r>
    </w:p>
    <w:p w:rsidR="002F7918" w:rsidRDefault="00FD2702" w:rsidP="002F7918">
      <w:pPr>
        <w:spacing w:before="100" w:beforeAutospacing="1" w:after="100" w:afterAutospacing="1" w:line="240" w:lineRule="auto"/>
        <w:rPr>
          <w:i/>
        </w:rPr>
      </w:pPr>
      <w:r w:rsidRPr="00311090">
        <w:rPr>
          <w:rFonts w:ascii="Times New Roman" w:eastAsia="Times New Roman" w:hAnsi="Times New Roman" w:cs="Times New Roman"/>
          <w:i/>
          <w:sz w:val="24"/>
          <w:szCs w:val="24"/>
          <w:lang w:eastAsia="fr-FR"/>
        </w:rPr>
        <w:t xml:space="preserve">En conséquence nous récusons toute légitimité à une évaluation qui ne remettrait pas en cause la </w:t>
      </w:r>
      <w:r w:rsidRPr="00D571DD">
        <w:rPr>
          <w:rFonts w:ascii="Times New Roman" w:eastAsia="Times New Roman" w:hAnsi="Times New Roman" w:cs="Times New Roman"/>
          <w:i/>
          <w:sz w:val="24"/>
          <w:szCs w:val="24"/>
          <w:lang w:eastAsia="fr-FR"/>
        </w:rPr>
        <w:t>dimin</w:t>
      </w:r>
      <w:r w:rsidR="00311090" w:rsidRPr="00D571DD">
        <w:rPr>
          <w:rFonts w:ascii="Times New Roman" w:hAnsi="Times New Roman" w:cs="Times New Roman"/>
          <w:i/>
          <w:sz w:val="24"/>
          <w:szCs w:val="24"/>
        </w:rPr>
        <w:t>ution des moyens d'enseignement ».</w:t>
      </w:r>
      <w:r w:rsidR="002F7918">
        <w:rPr>
          <w:i/>
        </w:rPr>
        <w:t xml:space="preserve"> </w:t>
      </w:r>
    </w:p>
    <w:p w:rsidR="002F7918" w:rsidRDefault="002F7918" w:rsidP="002F7918">
      <w:pPr>
        <w:spacing w:before="100" w:beforeAutospacing="1" w:after="100" w:afterAutospacing="1" w:line="240" w:lineRule="auto"/>
        <w:rPr>
          <w:rFonts w:ascii="Times New Roman" w:eastAsia="Times New Roman" w:hAnsi="Times New Roman" w:cs="Times New Roman"/>
          <w:sz w:val="24"/>
          <w:szCs w:val="24"/>
          <w:lang w:eastAsia="fr-FR"/>
        </w:rPr>
      </w:pPr>
      <w:r w:rsidRPr="00A54666">
        <w:rPr>
          <w:rFonts w:ascii="Times New Roman" w:eastAsia="Times New Roman" w:hAnsi="Times New Roman" w:cs="Times New Roman"/>
          <w:i/>
          <w:iCs/>
          <w:sz w:val="24"/>
          <w:szCs w:val="24"/>
          <w:lang w:eastAsia="fr-FR"/>
        </w:rPr>
        <w:t>C'est pourquoi nous exigeons le maintien à 30 par classe dans tous les niveaux</w:t>
      </w:r>
      <w:r w:rsidR="00C35ED0">
        <w:rPr>
          <w:rFonts w:ascii="Times New Roman" w:eastAsia="Times New Roman" w:hAnsi="Times New Roman" w:cs="Times New Roman"/>
          <w:i/>
          <w:iCs/>
          <w:sz w:val="24"/>
          <w:szCs w:val="24"/>
          <w:lang w:eastAsia="fr-FR"/>
        </w:rPr>
        <w:t xml:space="preserve"> du lycée</w:t>
      </w:r>
      <w:r w:rsidR="00D571DD">
        <w:rPr>
          <w:rFonts w:ascii="Times New Roman" w:eastAsia="Times New Roman" w:hAnsi="Times New Roman" w:cs="Times New Roman"/>
          <w:i/>
          <w:iCs/>
          <w:sz w:val="24"/>
          <w:szCs w:val="24"/>
          <w:lang w:eastAsia="fr-FR"/>
        </w:rPr>
        <w:t xml:space="preserve"> général et technologique</w:t>
      </w:r>
      <w:bookmarkStart w:id="0" w:name="_GoBack"/>
      <w:bookmarkEnd w:id="0"/>
      <w:r w:rsidR="00C35ED0">
        <w:rPr>
          <w:rFonts w:ascii="Times New Roman" w:eastAsia="Times New Roman" w:hAnsi="Times New Roman" w:cs="Times New Roman"/>
          <w:i/>
          <w:iCs/>
          <w:sz w:val="24"/>
          <w:szCs w:val="24"/>
          <w:lang w:eastAsia="fr-FR"/>
        </w:rPr>
        <w:t xml:space="preserve"> La Pléiade</w:t>
      </w:r>
      <w:r w:rsidRPr="00A54666">
        <w:rPr>
          <w:rFonts w:ascii="Times New Roman" w:eastAsia="Times New Roman" w:hAnsi="Times New Roman" w:cs="Times New Roman"/>
          <w:i/>
          <w:iCs/>
          <w:sz w:val="24"/>
          <w:szCs w:val="24"/>
          <w:lang w:eastAsia="fr-FR"/>
        </w:rPr>
        <w:t>,</w:t>
      </w:r>
      <w:r>
        <w:rPr>
          <w:rFonts w:ascii="Times New Roman" w:eastAsia="Times New Roman" w:hAnsi="Times New Roman" w:cs="Times New Roman"/>
          <w:sz w:val="24"/>
          <w:szCs w:val="24"/>
          <w:lang w:eastAsia="fr-FR"/>
        </w:rPr>
        <w:t xml:space="preserve"> </w:t>
      </w:r>
      <w:r w:rsidRPr="00A54666">
        <w:rPr>
          <w:rFonts w:ascii="Times New Roman" w:eastAsia="Times New Roman" w:hAnsi="Times New Roman" w:cs="Times New Roman"/>
          <w:i/>
          <w:iCs/>
          <w:sz w:val="24"/>
          <w:szCs w:val="24"/>
          <w:lang w:eastAsia="fr-FR"/>
        </w:rPr>
        <w:t>un poste supplémentaire de CPE,</w:t>
      </w:r>
      <w:r>
        <w:rPr>
          <w:rFonts w:ascii="Times New Roman" w:eastAsia="Times New Roman" w:hAnsi="Times New Roman" w:cs="Times New Roman"/>
          <w:i/>
          <w:iCs/>
          <w:sz w:val="24"/>
          <w:szCs w:val="24"/>
          <w:lang w:eastAsia="fr-FR"/>
        </w:rPr>
        <w:t xml:space="preserve"> </w:t>
      </w:r>
      <w:r w:rsidRPr="00A54666">
        <w:rPr>
          <w:rFonts w:ascii="Times New Roman" w:eastAsia="Times New Roman" w:hAnsi="Times New Roman" w:cs="Times New Roman"/>
          <w:i/>
          <w:iCs/>
          <w:sz w:val="24"/>
          <w:szCs w:val="24"/>
          <w:lang w:eastAsia="fr-FR"/>
        </w:rPr>
        <w:t>des postes d'EAED, des AESH en nombre suffisant,</w:t>
      </w:r>
      <w:r>
        <w:rPr>
          <w:rFonts w:ascii="Times New Roman" w:eastAsia="Times New Roman" w:hAnsi="Times New Roman" w:cs="Times New Roman"/>
          <w:i/>
          <w:iCs/>
          <w:sz w:val="24"/>
          <w:szCs w:val="24"/>
          <w:lang w:eastAsia="fr-FR"/>
        </w:rPr>
        <w:t xml:space="preserve"> </w:t>
      </w:r>
      <w:r w:rsidRPr="00A54666">
        <w:rPr>
          <w:rFonts w:ascii="Times New Roman" w:eastAsia="Times New Roman" w:hAnsi="Times New Roman" w:cs="Times New Roman"/>
          <w:i/>
          <w:iCs/>
          <w:sz w:val="24"/>
          <w:szCs w:val="24"/>
          <w:lang w:eastAsia="fr-FR"/>
        </w:rPr>
        <w:t>le recrutement de professeurs remplaçants en nombre suffisant</w:t>
      </w:r>
      <w:r>
        <w:rPr>
          <w:rFonts w:ascii="Times New Roman" w:eastAsia="Times New Roman" w:hAnsi="Times New Roman" w:cs="Times New Roman"/>
          <w:sz w:val="24"/>
          <w:szCs w:val="24"/>
          <w:lang w:eastAsia="fr-FR"/>
        </w:rPr>
        <w:t xml:space="preserve"> et </w:t>
      </w:r>
      <w:r w:rsidRPr="00A54666">
        <w:rPr>
          <w:rFonts w:ascii="Times New Roman" w:eastAsia="Times New Roman" w:hAnsi="Times New Roman" w:cs="Times New Roman"/>
          <w:i/>
          <w:iCs/>
          <w:sz w:val="24"/>
          <w:szCs w:val="24"/>
          <w:lang w:eastAsia="fr-FR"/>
        </w:rPr>
        <w:t>un poste d'Assistante sociale présente au lycée pour nos élèves</w:t>
      </w:r>
      <w:r w:rsidRPr="00A54666">
        <w:rPr>
          <w:rFonts w:ascii="Times New Roman" w:eastAsia="Times New Roman" w:hAnsi="Times New Roman" w:cs="Times New Roman"/>
          <w:sz w:val="24"/>
          <w:szCs w:val="24"/>
          <w:lang w:eastAsia="fr-FR"/>
        </w:rPr>
        <w:t>."</w:t>
      </w:r>
    </w:p>
    <w:p w:rsidR="002F7918" w:rsidRPr="00A54666" w:rsidRDefault="002F7918" w:rsidP="002F791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C’est ce discours qui sera porté par la délégation qui sera reçue vendredi 12 avril au Rectorat de Grenoble.</w:t>
      </w:r>
    </w:p>
    <w:sectPr w:rsidR="002F7918" w:rsidRPr="00A54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66"/>
    <w:rsid w:val="001260EB"/>
    <w:rsid w:val="002F7918"/>
    <w:rsid w:val="00311090"/>
    <w:rsid w:val="00384FB7"/>
    <w:rsid w:val="00617DFE"/>
    <w:rsid w:val="007B61A9"/>
    <w:rsid w:val="008956E5"/>
    <w:rsid w:val="00A151C8"/>
    <w:rsid w:val="00A54666"/>
    <w:rsid w:val="00AE0FF4"/>
    <w:rsid w:val="00B85C18"/>
    <w:rsid w:val="00C35ED0"/>
    <w:rsid w:val="00D1676E"/>
    <w:rsid w:val="00D571DD"/>
    <w:rsid w:val="00ED7FAA"/>
    <w:rsid w:val="00FC0B40"/>
    <w:rsid w:val="00FD2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43A4"/>
  <w15:chartTrackingRefBased/>
  <w15:docId w15:val="{4E13E6BC-4F62-4434-8BA6-2A439D45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546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4666"/>
    <w:rPr>
      <w:b/>
      <w:bCs/>
    </w:rPr>
  </w:style>
  <w:style w:type="character" w:styleId="Accentuation">
    <w:name w:val="Emphasis"/>
    <w:basedOn w:val="Policepardfaut"/>
    <w:uiPriority w:val="20"/>
    <w:qFormat/>
    <w:rsid w:val="00A54666"/>
    <w:rPr>
      <w:i/>
      <w:iCs/>
    </w:rPr>
  </w:style>
  <w:style w:type="character" w:styleId="Lienhypertexte">
    <w:name w:val="Hyperlink"/>
    <w:basedOn w:val="Policepardfaut"/>
    <w:uiPriority w:val="99"/>
    <w:semiHidden/>
    <w:unhideWhenUsed/>
    <w:rsid w:val="00A54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642613">
      <w:bodyDiv w:val="1"/>
      <w:marLeft w:val="0"/>
      <w:marRight w:val="0"/>
      <w:marTop w:val="0"/>
      <w:marBottom w:val="0"/>
      <w:divBdr>
        <w:top w:val="none" w:sz="0" w:space="0" w:color="auto"/>
        <w:left w:val="none" w:sz="0" w:space="0" w:color="auto"/>
        <w:bottom w:val="none" w:sz="0" w:space="0" w:color="auto"/>
        <w:right w:val="none" w:sz="0" w:space="0" w:color="auto"/>
      </w:divBdr>
    </w:div>
    <w:div w:id="1429694299">
      <w:bodyDiv w:val="1"/>
      <w:marLeft w:val="0"/>
      <w:marRight w:val="0"/>
      <w:marTop w:val="0"/>
      <w:marBottom w:val="0"/>
      <w:divBdr>
        <w:top w:val="none" w:sz="0" w:space="0" w:color="auto"/>
        <w:left w:val="none" w:sz="0" w:space="0" w:color="auto"/>
        <w:bottom w:val="none" w:sz="0" w:space="0" w:color="auto"/>
        <w:right w:val="none" w:sz="0" w:space="0" w:color="auto"/>
      </w:divBdr>
      <w:divsChild>
        <w:div w:id="1697853383">
          <w:marLeft w:val="0"/>
          <w:marRight w:val="0"/>
          <w:marTop w:val="0"/>
          <w:marBottom w:val="0"/>
          <w:divBdr>
            <w:top w:val="none" w:sz="0" w:space="0" w:color="auto"/>
            <w:left w:val="none" w:sz="0" w:space="0" w:color="auto"/>
            <w:bottom w:val="none" w:sz="0" w:space="0" w:color="auto"/>
            <w:right w:val="none" w:sz="0" w:space="0" w:color="auto"/>
          </w:divBdr>
          <w:divsChild>
            <w:div w:id="142168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82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Proprietaire</dc:creator>
  <cp:keywords/>
  <dc:description/>
  <cp:lastModifiedBy>Proprietaire</cp:lastModifiedBy>
  <cp:revision>9</cp:revision>
  <dcterms:created xsi:type="dcterms:W3CDTF">2024-04-08T15:39:00Z</dcterms:created>
  <dcterms:modified xsi:type="dcterms:W3CDTF">2024-04-08T18:13:00Z</dcterms:modified>
</cp:coreProperties>
</file>